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9E11" w14:textId="646E922A" w:rsidR="006E1CE6" w:rsidRPr="005F624A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F624A">
        <w:rPr>
          <w:rFonts w:ascii="Times New Roman" w:eastAsia="Times New Roman" w:hAnsi="Times New Roman" w:cs="Times New Roman"/>
        </w:rPr>
        <w:t>На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основу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Решења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Трговинског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суда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F624A">
        <w:rPr>
          <w:rFonts w:ascii="Times New Roman" w:eastAsia="Times New Roman" w:hAnsi="Times New Roman" w:cs="Times New Roman"/>
        </w:rPr>
        <w:t>Београду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5F624A">
        <w:rPr>
          <w:rFonts w:ascii="Times New Roman" w:eastAsia="Times New Roman" w:hAnsi="Times New Roman" w:cs="Times New Roman"/>
        </w:rPr>
        <w:t>Ст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F624A">
        <w:rPr>
          <w:rFonts w:ascii="Times New Roman" w:eastAsia="Times New Roman" w:hAnsi="Times New Roman" w:cs="Times New Roman"/>
        </w:rPr>
        <w:t>бр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212/96 </w:t>
      </w:r>
      <w:proofErr w:type="spellStart"/>
      <w:r w:rsidRPr="005F624A">
        <w:rPr>
          <w:rFonts w:ascii="Times New Roman" w:eastAsia="Times New Roman" w:hAnsi="Times New Roman" w:cs="Times New Roman"/>
        </w:rPr>
        <w:t>од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13.03.2001. </w:t>
      </w:r>
      <w:proofErr w:type="spellStart"/>
      <w:r w:rsidRPr="005F624A">
        <w:rPr>
          <w:rFonts w:ascii="Times New Roman" w:eastAsia="Times New Roman" w:hAnsi="Times New Roman" w:cs="Times New Roman"/>
        </w:rPr>
        <w:t>године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24A">
        <w:rPr>
          <w:rFonts w:ascii="Times New Roman" w:eastAsia="Times New Roman" w:hAnsi="Times New Roman" w:cs="Times New Roman"/>
        </w:rPr>
        <w:t>Закључка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стечајног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судије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Трговинског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суда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F624A">
        <w:rPr>
          <w:rFonts w:ascii="Times New Roman" w:eastAsia="Times New Roman" w:hAnsi="Times New Roman" w:cs="Times New Roman"/>
        </w:rPr>
        <w:t>Београду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5F624A">
        <w:rPr>
          <w:rFonts w:ascii="Times New Roman" w:eastAsia="Times New Roman" w:hAnsi="Times New Roman" w:cs="Times New Roman"/>
        </w:rPr>
        <w:t>Ст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F624A">
        <w:rPr>
          <w:rFonts w:ascii="Times New Roman" w:eastAsia="Times New Roman" w:hAnsi="Times New Roman" w:cs="Times New Roman"/>
        </w:rPr>
        <w:t>бр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212/96 </w:t>
      </w:r>
      <w:proofErr w:type="spellStart"/>
      <w:r w:rsidRPr="005F624A">
        <w:rPr>
          <w:rFonts w:ascii="Times New Roman" w:eastAsia="Times New Roman" w:hAnsi="Times New Roman" w:cs="Times New Roman"/>
        </w:rPr>
        <w:t>од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05.06.2007. </w:t>
      </w:r>
      <w:proofErr w:type="spellStart"/>
      <w:r w:rsidRPr="005F624A">
        <w:rPr>
          <w:rFonts w:ascii="Times New Roman" w:eastAsia="Times New Roman" w:hAnsi="Times New Roman" w:cs="Times New Roman"/>
        </w:rPr>
        <w:t>године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и у </w:t>
      </w:r>
      <w:proofErr w:type="spellStart"/>
      <w:r w:rsidRPr="005F624A">
        <w:rPr>
          <w:rFonts w:ascii="Times New Roman" w:eastAsia="Times New Roman" w:hAnsi="Times New Roman" w:cs="Times New Roman"/>
        </w:rPr>
        <w:t>складу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чл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109. чл.110. и чл.111. </w:t>
      </w:r>
      <w:proofErr w:type="spellStart"/>
      <w:r w:rsidRPr="005F624A">
        <w:rPr>
          <w:rFonts w:ascii="Times New Roman" w:eastAsia="Times New Roman" w:hAnsi="Times New Roman" w:cs="Times New Roman"/>
        </w:rPr>
        <w:t>Закона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5F624A">
        <w:rPr>
          <w:rFonts w:ascii="Times New Roman" w:eastAsia="Times New Roman" w:hAnsi="Times New Roman" w:cs="Times New Roman"/>
        </w:rPr>
        <w:t>стечајном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поступку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5F624A">
        <w:rPr>
          <w:rFonts w:ascii="Times New Roman" w:eastAsia="Times New Roman" w:hAnsi="Times New Roman" w:cs="Times New Roman"/>
        </w:rPr>
        <w:t>Сл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F624A">
        <w:rPr>
          <w:rFonts w:ascii="Times New Roman" w:eastAsia="Times New Roman" w:hAnsi="Times New Roman" w:cs="Times New Roman"/>
        </w:rPr>
        <w:t>гласник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624A">
        <w:rPr>
          <w:rFonts w:ascii="Times New Roman" w:eastAsia="Times New Roman" w:hAnsi="Times New Roman" w:cs="Times New Roman"/>
        </w:rPr>
        <w:t>РС“</w:t>
      </w:r>
      <w:proofErr w:type="gramEnd"/>
      <w:r w:rsidRPr="005F624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24A">
        <w:rPr>
          <w:rFonts w:ascii="Times New Roman" w:eastAsia="Times New Roman" w:hAnsi="Times New Roman" w:cs="Times New Roman"/>
        </w:rPr>
        <w:t>бр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84/04 и 85/05) и </w:t>
      </w:r>
      <w:proofErr w:type="spellStart"/>
      <w:r w:rsidRPr="005F624A">
        <w:rPr>
          <w:rFonts w:ascii="Times New Roman" w:eastAsia="Times New Roman" w:hAnsi="Times New Roman" w:cs="Times New Roman"/>
        </w:rPr>
        <w:t>Националним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стандардом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бр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. 5 о </w:t>
      </w:r>
      <w:proofErr w:type="spellStart"/>
      <w:r w:rsidRPr="005F624A">
        <w:rPr>
          <w:rFonts w:ascii="Times New Roman" w:eastAsia="Times New Roman" w:hAnsi="Times New Roman" w:cs="Times New Roman"/>
        </w:rPr>
        <w:t>начину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24A">
        <w:rPr>
          <w:rFonts w:ascii="Times New Roman" w:eastAsia="Times New Roman" w:hAnsi="Times New Roman" w:cs="Times New Roman"/>
        </w:rPr>
        <w:t>поступку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уновчења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имовине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стечајног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дужника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r w:rsidR="00C215F9" w:rsidRPr="005F624A">
        <w:rPr>
          <w:rFonts w:ascii="Times New Roman" w:eastAsia="Times New Roman" w:hAnsi="Times New Roman" w:cs="Times New Roman"/>
        </w:rPr>
        <w:t>(„</w:t>
      </w:r>
      <w:proofErr w:type="spellStart"/>
      <w:r w:rsidR="00C215F9" w:rsidRPr="005F624A">
        <w:rPr>
          <w:rFonts w:ascii="Times New Roman" w:eastAsia="Times New Roman" w:hAnsi="Times New Roman" w:cs="Times New Roman"/>
        </w:rPr>
        <w:t>Сл</w:t>
      </w:r>
      <w:proofErr w:type="spellEnd"/>
      <w:r w:rsidR="00C215F9" w:rsidRPr="005F624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215F9" w:rsidRPr="005F624A">
        <w:rPr>
          <w:rFonts w:ascii="Times New Roman" w:eastAsia="Times New Roman" w:hAnsi="Times New Roman" w:cs="Times New Roman"/>
        </w:rPr>
        <w:t>гласник</w:t>
      </w:r>
      <w:proofErr w:type="spellEnd"/>
      <w:r w:rsidR="00C215F9" w:rsidRPr="005F624A">
        <w:rPr>
          <w:rFonts w:ascii="Times New Roman" w:eastAsia="Times New Roman" w:hAnsi="Times New Roman" w:cs="Times New Roman"/>
        </w:rPr>
        <w:t xml:space="preserve"> </w:t>
      </w:r>
      <w:proofErr w:type="gramStart"/>
      <w:r w:rsidR="00C215F9" w:rsidRPr="005F624A">
        <w:rPr>
          <w:rFonts w:ascii="Times New Roman" w:eastAsia="Times New Roman" w:hAnsi="Times New Roman" w:cs="Times New Roman"/>
        </w:rPr>
        <w:t>РС“</w:t>
      </w:r>
      <w:proofErr w:type="gramEnd"/>
      <w:r w:rsidR="00C215F9" w:rsidRPr="005F624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215F9" w:rsidRPr="005F624A">
        <w:rPr>
          <w:rFonts w:ascii="Times New Roman" w:eastAsia="Times New Roman" w:hAnsi="Times New Roman" w:cs="Times New Roman"/>
        </w:rPr>
        <w:t>бр</w:t>
      </w:r>
      <w:proofErr w:type="spellEnd"/>
      <w:r w:rsidR="00C215F9" w:rsidRPr="005F624A">
        <w:rPr>
          <w:rFonts w:ascii="Times New Roman" w:eastAsia="Times New Roman" w:hAnsi="Times New Roman" w:cs="Times New Roman"/>
        </w:rPr>
        <w:t>. 43/05)</w:t>
      </w:r>
      <w:r w:rsidRPr="005F624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24A">
        <w:rPr>
          <w:rFonts w:ascii="Times New Roman" w:eastAsia="Times New Roman" w:hAnsi="Times New Roman" w:cs="Times New Roman"/>
        </w:rPr>
        <w:t>стечајни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управник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стечајног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24A">
        <w:rPr>
          <w:rFonts w:ascii="Times New Roman" w:eastAsia="Times New Roman" w:hAnsi="Times New Roman" w:cs="Times New Roman"/>
        </w:rPr>
        <w:t>дужника</w:t>
      </w:r>
      <w:proofErr w:type="spellEnd"/>
      <w:r w:rsidRPr="005F624A">
        <w:rPr>
          <w:rFonts w:ascii="Times New Roman" w:eastAsia="Times New Roman" w:hAnsi="Times New Roman" w:cs="Times New Roman"/>
        </w:rPr>
        <w:t xml:space="preserve">: </w:t>
      </w:r>
    </w:p>
    <w:p w14:paraId="69CFA0C7" w14:textId="77777777" w:rsidR="006E1CE6" w:rsidRPr="005F624A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57F1BF" w14:textId="77777777" w:rsidR="006E1CE6" w:rsidRDefault="0002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ГП ''РАД'' ДП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Београд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стечају</w:t>
      </w:r>
      <w:proofErr w:type="spellEnd"/>
    </w:p>
    <w:p w14:paraId="11E2051B" w14:textId="77777777" w:rsidR="006E1CE6" w:rsidRDefault="0002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седиштем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Београду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Косовска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31</w:t>
      </w:r>
    </w:p>
    <w:p w14:paraId="26EA92AF" w14:textId="77777777" w:rsidR="006E1CE6" w:rsidRDefault="006E1CE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100A0E0E" w14:textId="77777777" w:rsidR="006E1CE6" w:rsidRDefault="0002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ОГЛАШАВА</w:t>
      </w:r>
    </w:p>
    <w:p w14:paraId="6CC9F7B0" w14:textId="542FE8C4" w:rsidR="006E1CE6" w:rsidRDefault="008B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sr-Cyrl-RS"/>
        </w:rPr>
        <w:t xml:space="preserve">другу </w:t>
      </w:r>
      <w:proofErr w:type="spellStart"/>
      <w:r w:rsidR="00027828">
        <w:rPr>
          <w:rFonts w:ascii="Times New Roman" w:eastAsia="Times New Roman" w:hAnsi="Times New Roman" w:cs="Times New Roman"/>
          <w:b/>
          <w:sz w:val="28"/>
        </w:rPr>
        <w:t>продају</w:t>
      </w:r>
      <w:proofErr w:type="spellEnd"/>
      <w:r w:rsidR="0002782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  <w:b/>
          <w:sz w:val="28"/>
        </w:rPr>
        <w:t>непокретне</w:t>
      </w:r>
      <w:proofErr w:type="spellEnd"/>
      <w:r w:rsidR="0002782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  <w:b/>
          <w:sz w:val="28"/>
        </w:rPr>
        <w:t>имовине</w:t>
      </w:r>
      <w:proofErr w:type="spellEnd"/>
      <w:r w:rsidR="000278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301B84" w14:textId="77777777" w:rsidR="006E1CE6" w:rsidRDefault="0002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методом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јавног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надметања</w:t>
      </w:r>
      <w:proofErr w:type="spellEnd"/>
    </w:p>
    <w:p w14:paraId="1F9C651B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DDF8198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једна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имовинска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целина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стечајног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дужника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4543"/>
        <w:gridCol w:w="1970"/>
        <w:gridCol w:w="1653"/>
      </w:tblGrid>
      <w:tr w:rsidR="006E1CE6" w14:paraId="418FF3A2" w14:textId="77777777"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27B7452" w14:textId="77777777" w:rsidR="006E1CE6" w:rsidRDefault="00027828">
            <w:pPr>
              <w:spacing w:after="0" w:line="240" w:lineRule="auto"/>
              <w:ind w:lef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целине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252A27EF" w14:textId="77777777" w:rsidR="006E1CE6" w:rsidRDefault="00027828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целине</w:t>
            </w:r>
            <w:proofErr w:type="spellEnd"/>
          </w:p>
          <w:p w14:paraId="5D4AD3DD" w14:textId="77777777" w:rsidR="006E1CE6" w:rsidRDefault="006E1CE6">
            <w:pPr>
              <w:spacing w:after="0" w:line="240" w:lineRule="auto"/>
              <w:ind w:left="252"/>
              <w:jc w:val="center"/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AAEAF89" w14:textId="77777777" w:rsidR="006E1CE6" w:rsidRDefault="0002782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Почетна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3A90E3FA" w14:textId="77777777" w:rsidR="006E1CE6" w:rsidRDefault="0002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Депозит</w:t>
            </w:r>
            <w:proofErr w:type="spellEnd"/>
          </w:p>
          <w:p w14:paraId="6386B30D" w14:textId="77777777" w:rsidR="006E1CE6" w:rsidRDefault="006E1CE6">
            <w:pPr>
              <w:spacing w:after="0" w:line="240" w:lineRule="auto"/>
              <w:jc w:val="center"/>
            </w:pPr>
          </w:p>
        </w:tc>
      </w:tr>
      <w:tr w:rsidR="006E1CE6" w14:paraId="15B86D47" w14:textId="77777777">
        <w:tc>
          <w:tcPr>
            <w:tcW w:w="1070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255A2" w14:textId="77777777" w:rsidR="006E1CE6" w:rsidRDefault="006E1CE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1C0225" w14:textId="77777777" w:rsidR="006E1CE6" w:rsidRDefault="006E1CE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1E8AF433" w14:textId="77777777" w:rsidR="006E1CE6" w:rsidRDefault="000278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14:paraId="53C70931" w14:textId="77777777" w:rsidR="006E1CE6" w:rsidRDefault="000278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</w:tr>
      <w:tr w:rsidR="006E1CE6" w14:paraId="2E22EBE9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4F36A" w14:textId="77777777" w:rsidR="006E1CE6" w:rsidRDefault="00027828">
            <w:pPr>
              <w:spacing w:after="0" w:line="240" w:lineRule="auto"/>
              <w:ind w:hanging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ЦЕЛИНА 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B134E" w14:textId="2E1CB483" w:rsidR="006E1CE6" w:rsidRDefault="0002782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недовршеном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објекту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Београду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Михајла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Богићевића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бр.1,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бр.1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постојеће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494/1,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делом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494/2, 495 и 811/1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објекат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изграђен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одобрења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градњу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држалац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својине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приватна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1/1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C608375" w14:textId="513FD593" w:rsidR="006E1CE6" w:rsidRDefault="000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Локал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Л3</w:t>
            </w:r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приземљу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24.64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</w:p>
          <w:p w14:paraId="5D9FFD8A" w14:textId="7DB1B1B9" w:rsidR="006E1CE6" w:rsidRDefault="00027828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Локал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Л5</w:t>
            </w:r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приземљу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11,75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</w:p>
          <w:p w14:paraId="5DCE6F66" w14:textId="609AA05A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Локал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 Ц</w:t>
            </w:r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приземљу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13,45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</w:p>
          <w:p w14:paraId="539474D8" w14:textId="71CE5010" w:rsidR="006E1CE6" w:rsidRPr="00337A40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36,09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1.0</w:t>
            </w:r>
            <w:r w:rsidR="00337A4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14:paraId="015365AE" w14:textId="6CB11D4A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65.24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2.0</w:t>
            </w:r>
          </w:p>
          <w:p w14:paraId="77706434" w14:textId="3EE1E9B6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37,70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1.0</w:t>
            </w:r>
          </w:p>
          <w:p w14:paraId="2DC10E3D" w14:textId="6B0070FA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56,38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2.0</w:t>
            </w:r>
          </w:p>
          <w:p w14:paraId="624BF607" w14:textId="5F402C7F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трећем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64,76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2.0</w:t>
            </w:r>
          </w:p>
          <w:p w14:paraId="172A4968" w14:textId="2FBAE99B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четвртом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67.69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2.0</w:t>
            </w:r>
          </w:p>
          <w:p w14:paraId="4C4ECC9C" w14:textId="1DACFDDB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37.40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1.0</w:t>
            </w:r>
            <w:proofErr w:type="gramEnd"/>
          </w:p>
          <w:p w14:paraId="060C4E7F" w14:textId="0321FEBF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56.64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2.0</w:t>
            </w:r>
            <w:proofErr w:type="gramEnd"/>
          </w:p>
          <w:p w14:paraId="212C1F1A" w14:textId="2C81BD3A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39.33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1.0</w:t>
            </w:r>
            <w:proofErr w:type="gramEnd"/>
          </w:p>
          <w:p w14:paraId="34B1EE6E" w14:textId="6002590B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шестом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37.24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1.0</w:t>
            </w:r>
          </w:p>
          <w:p w14:paraId="2914BE77" w14:textId="1B0BA517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шестом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56.04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2.0</w:t>
            </w:r>
          </w:p>
          <w:p w14:paraId="1BDBA02B" w14:textId="45CE376E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шестом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39.75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1.0</w:t>
            </w:r>
          </w:p>
          <w:p w14:paraId="539C494B" w14:textId="65D8DB70" w:rsidR="006E1CE6" w:rsidRDefault="00027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бр.35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шестом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површине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36.94</w:t>
            </w:r>
            <w:r w:rsidR="00337A40">
              <w:rPr>
                <w:rFonts w:ascii="Times New Roman" w:eastAsia="Times New Roman" w:hAnsi="Times New Roman" w:cs="Times New Roman"/>
              </w:rPr>
              <w:t>м²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1.0</w:t>
            </w:r>
          </w:p>
          <w:p w14:paraId="2DB49A83" w14:textId="77777777" w:rsidR="006E1CE6" w:rsidRDefault="0002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локали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такође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недовршене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посебне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делове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изграђен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целости</w:t>
            </w:r>
            <w:proofErr w:type="spellEnd"/>
          </w:p>
          <w:p w14:paraId="04986C62" w14:textId="77777777" w:rsidR="006E1CE6" w:rsidRDefault="006E1CE6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82A871" w14:textId="77777777" w:rsidR="006E1CE6" w:rsidRPr="00CC6E96" w:rsidRDefault="00CC6E9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sr-Cyrl-RS"/>
              </w:rPr>
              <w:lastRenderedPageBreak/>
              <w:t>73.727.284,90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84E3C6" w14:textId="77777777" w:rsidR="006E1CE6" w:rsidRPr="00CC6E96" w:rsidRDefault="00CC6E9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sr-Cyrl-RS"/>
              </w:rPr>
              <w:t>29.490.913,96</w:t>
            </w:r>
          </w:p>
        </w:tc>
      </w:tr>
    </w:tbl>
    <w:p w14:paraId="1D285D48" w14:textId="77777777" w:rsidR="005F624A" w:rsidRDefault="005F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C12057" w14:textId="6489FFD4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Предметни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локали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</w:rPr>
        <w:t>станови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продају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тренутном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стању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степену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готовости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без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икаквих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гаранција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одговорности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продавца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недостатке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предмета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продаје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као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самог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објекта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коме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налазе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8026326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EA295D3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Право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учешће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имају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сва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правна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физичка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која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14:paraId="7E5AA481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65D56E" w14:textId="58AE34FE" w:rsidR="006E1CE6" w:rsidRDefault="000278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након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добијања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профактуре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изврше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уплату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откупа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продајне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износу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400.000,00 </w:t>
      </w:r>
      <w:proofErr w:type="spellStart"/>
      <w:r>
        <w:rPr>
          <w:rFonts w:ascii="Times New Roman" w:eastAsia="Times New Roman" w:hAnsi="Times New Roman" w:cs="Times New Roman"/>
          <w:b/>
        </w:rPr>
        <w:t>динара+ПДВ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Профактура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преузети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повереника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Невенке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Ћирић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Старо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Сајмиште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29,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путем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електронске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поште</w:t>
      </w:r>
      <w:proofErr w:type="spellEnd"/>
      <w:r>
        <w:rPr>
          <w:rFonts w:ascii="Times New Roman" w:eastAsia="Times New Roman" w:hAnsi="Times New Roman" w:cs="Times New Roman"/>
        </w:rPr>
        <w:t xml:space="preserve"> gpradst@gmail.com, </w:t>
      </w:r>
      <w:proofErr w:type="spellStart"/>
      <w:r>
        <w:rPr>
          <w:rFonts w:ascii="Times New Roman" w:eastAsia="Times New Roman" w:hAnsi="Times New Roman" w:cs="Times New Roman"/>
        </w:rPr>
        <w:t>сваког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периоду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09:00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15:00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обавезну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најаву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поверенику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Крајњи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преузимање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профактуре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15:00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52241" w:rsidRPr="00652241">
        <w:rPr>
          <w:rFonts w:ascii="Times New Roman" w:eastAsia="Times New Roman" w:hAnsi="Times New Roman" w:cs="Times New Roman"/>
          <w:b/>
          <w:bCs/>
          <w:lang w:val="sr-Cyrl-RS"/>
        </w:rPr>
        <w:t>0</w:t>
      </w:r>
      <w:r w:rsidR="003E2FC1">
        <w:rPr>
          <w:rFonts w:ascii="Times New Roman" w:eastAsia="Times New Roman" w:hAnsi="Times New Roman" w:cs="Times New Roman"/>
          <w:b/>
          <w:bCs/>
          <w:lang w:val="sr-Latn-RS"/>
        </w:rPr>
        <w:t>3</w:t>
      </w:r>
      <w:r>
        <w:rPr>
          <w:rFonts w:ascii="Times New Roman" w:eastAsia="Times New Roman" w:hAnsi="Times New Roman" w:cs="Times New Roman"/>
          <w:b/>
        </w:rPr>
        <w:t>.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</w:t>
      </w:r>
      <w:r w:rsidR="00652241">
        <w:rPr>
          <w:rFonts w:ascii="Times New Roman" w:eastAsia="Times New Roman" w:hAnsi="Times New Roman" w:cs="Times New Roman"/>
          <w:b/>
          <w:lang w:val="sr-Cyrl-RS"/>
        </w:rPr>
        <w:t>6</w:t>
      </w:r>
      <w:r>
        <w:rPr>
          <w:rFonts w:ascii="Times New Roman" w:eastAsia="Times New Roman" w:hAnsi="Times New Roman" w:cs="Times New Roman"/>
          <w:b/>
        </w:rPr>
        <w:t>.2021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Крајњи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уплату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преузимање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продајне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52241">
        <w:rPr>
          <w:rFonts w:ascii="Times New Roman" w:eastAsia="Times New Roman" w:hAnsi="Times New Roman" w:cs="Times New Roman"/>
          <w:b/>
          <w:lang w:val="sr-Cyrl-RS"/>
        </w:rPr>
        <w:t>0</w:t>
      </w:r>
      <w:r w:rsidR="003E2FC1">
        <w:rPr>
          <w:rFonts w:ascii="Times New Roman" w:eastAsia="Times New Roman" w:hAnsi="Times New Roman" w:cs="Times New Roman"/>
          <w:b/>
          <w:lang w:val="sr-Latn-RS"/>
        </w:rPr>
        <w:t>3</w:t>
      </w:r>
      <w:r>
        <w:rPr>
          <w:rFonts w:ascii="Times New Roman" w:eastAsia="Times New Roman" w:hAnsi="Times New Roman" w:cs="Times New Roman"/>
          <w:b/>
        </w:rPr>
        <w:t>.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</w:t>
      </w:r>
      <w:r w:rsidR="005F624A">
        <w:rPr>
          <w:rFonts w:ascii="Times New Roman" w:eastAsia="Times New Roman" w:hAnsi="Times New Roman" w:cs="Times New Roman"/>
          <w:b/>
          <w:lang w:val="sr-Cyrl-RS"/>
        </w:rPr>
        <w:t>6</w:t>
      </w:r>
      <w:r>
        <w:rPr>
          <w:rFonts w:ascii="Times New Roman" w:eastAsia="Times New Roman" w:hAnsi="Times New Roman" w:cs="Times New Roman"/>
          <w:b/>
        </w:rPr>
        <w:t>.2021. г</w:t>
      </w:r>
      <w:proofErr w:type="spellStart"/>
      <w:r>
        <w:rPr>
          <w:rFonts w:ascii="Times New Roman" w:eastAsia="Times New Roman" w:hAnsi="Times New Roman" w:cs="Times New Roman"/>
          <w:b/>
        </w:rPr>
        <w:t>одине</w:t>
      </w:r>
      <w:proofErr w:type="spellEnd"/>
      <w:r w:rsidR="005F624A">
        <w:rPr>
          <w:rFonts w:ascii="Times New Roman" w:eastAsia="Times New Roman" w:hAnsi="Times New Roman" w:cs="Times New Roman"/>
          <w:b/>
          <w:lang w:val="sr-Cyrl-RS"/>
        </w:rPr>
        <w:t>;</w:t>
      </w:r>
    </w:p>
    <w:p w14:paraId="3BB9E4CE" w14:textId="77777777" w:rsidR="006E1CE6" w:rsidRDefault="006E1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658B98D0" w14:textId="246A8662" w:rsidR="006E1CE6" w:rsidRDefault="000278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уплате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депозит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означеном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износу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текући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160-926937-61 </w:t>
      </w:r>
      <w:proofErr w:type="spellStart"/>
      <w:r>
        <w:rPr>
          <w:rFonts w:ascii="Times New Roman" w:eastAsia="Times New Roman" w:hAnsi="Times New Roman" w:cs="Times New Roman"/>
        </w:rPr>
        <w:t>отворен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</w:rPr>
        <w:t xml:space="preserve">Banca </w:t>
      </w:r>
      <w:proofErr w:type="gramStart"/>
      <w:r>
        <w:rPr>
          <w:rFonts w:ascii="Times New Roman" w:eastAsia="Times New Roman" w:hAnsi="Times New Roman" w:cs="Times New Roman"/>
        </w:rPr>
        <w:t xml:space="preserve">Intesa“ </w:t>
      </w:r>
      <w:proofErr w:type="spellStart"/>
      <w:r>
        <w:rPr>
          <w:rFonts w:ascii="Times New Roman" w:eastAsia="Times New Roman" w:hAnsi="Times New Roman" w:cs="Times New Roman"/>
        </w:rPr>
        <w:t>а.д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Београд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неопозиву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првокласну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банкарску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наплативу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закључно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F624A">
        <w:rPr>
          <w:rFonts w:ascii="Times New Roman" w:eastAsia="Times New Roman" w:hAnsi="Times New Roman" w:cs="Times New Roman"/>
          <w:b/>
          <w:lang w:val="sr-Cyrl-RS"/>
        </w:rPr>
        <w:t>04</w:t>
      </w:r>
      <w:r>
        <w:rPr>
          <w:rFonts w:ascii="Times New Roman" w:eastAsia="Times New Roman" w:hAnsi="Times New Roman" w:cs="Times New Roman"/>
          <w:b/>
        </w:rPr>
        <w:t>.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</w:t>
      </w:r>
      <w:r w:rsidR="005F624A">
        <w:rPr>
          <w:rFonts w:ascii="Times New Roman" w:eastAsia="Times New Roman" w:hAnsi="Times New Roman" w:cs="Times New Roman"/>
          <w:b/>
          <w:lang w:val="sr-Cyrl-RS"/>
        </w:rPr>
        <w:t>6</w:t>
      </w:r>
      <w:r>
        <w:rPr>
          <w:rFonts w:ascii="Times New Roman" w:eastAsia="Times New Roman" w:hAnsi="Times New Roman" w:cs="Times New Roman"/>
          <w:b/>
        </w:rPr>
        <w:t xml:space="preserve">.2021. </w:t>
      </w:r>
      <w:proofErr w:type="spellStart"/>
      <w:r>
        <w:rPr>
          <w:rFonts w:ascii="Times New Roman" w:eastAsia="Times New Roman" w:hAnsi="Times New Roman" w:cs="Times New Roman"/>
          <w:b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случају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првокласна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банкарска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оригинал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провере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искључиво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лично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финансија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Агенције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лиценцирање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Београд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Теразије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23,  VI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најкасније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F624A">
        <w:rPr>
          <w:rFonts w:ascii="Times New Roman" w:eastAsia="Times New Roman" w:hAnsi="Times New Roman" w:cs="Times New Roman"/>
          <w:b/>
          <w:lang w:val="sr-Cyrl-RS"/>
        </w:rPr>
        <w:t>04</w:t>
      </w:r>
      <w:r>
        <w:rPr>
          <w:rFonts w:ascii="Times New Roman" w:eastAsia="Times New Roman" w:hAnsi="Times New Roman" w:cs="Times New Roman"/>
          <w:b/>
        </w:rPr>
        <w:t>.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</w:t>
      </w:r>
      <w:r w:rsidR="005F624A">
        <w:rPr>
          <w:rFonts w:ascii="Times New Roman" w:eastAsia="Times New Roman" w:hAnsi="Times New Roman" w:cs="Times New Roman"/>
          <w:b/>
          <w:lang w:val="sr-Cyrl-RS"/>
        </w:rPr>
        <w:t>6</w:t>
      </w:r>
      <w:r>
        <w:rPr>
          <w:rFonts w:ascii="Times New Roman" w:eastAsia="Times New Roman" w:hAnsi="Times New Roman" w:cs="Times New Roman"/>
          <w:b/>
        </w:rPr>
        <w:t>.2021.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београдском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времену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обзир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узети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банкарске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пристигну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назначену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назначено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време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Банкарска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F624A">
        <w:rPr>
          <w:rFonts w:ascii="Times New Roman" w:eastAsia="Times New Roman" w:hAnsi="Times New Roman" w:cs="Times New Roman"/>
          <w:b/>
          <w:lang w:val="sr-Cyrl-RS"/>
        </w:rPr>
        <w:t>11</w:t>
      </w:r>
      <w:r>
        <w:rPr>
          <w:rFonts w:ascii="Times New Roman" w:eastAsia="Times New Roman" w:hAnsi="Times New Roman" w:cs="Times New Roman"/>
          <w:b/>
        </w:rPr>
        <w:t>.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</w:t>
      </w:r>
      <w:r w:rsidR="005F624A">
        <w:rPr>
          <w:rFonts w:ascii="Times New Roman" w:eastAsia="Times New Roman" w:hAnsi="Times New Roman" w:cs="Times New Roman"/>
          <w:b/>
          <w:lang w:val="sr-Cyrl-RS"/>
        </w:rPr>
        <w:t>8</w:t>
      </w:r>
      <w:r>
        <w:rPr>
          <w:rFonts w:ascii="Times New Roman" w:eastAsia="Times New Roman" w:hAnsi="Times New Roman" w:cs="Times New Roman"/>
          <w:b/>
        </w:rPr>
        <w:t xml:space="preserve">.2021. </w:t>
      </w:r>
      <w:proofErr w:type="spellStart"/>
      <w:r>
        <w:rPr>
          <w:rFonts w:ascii="Times New Roman" w:eastAsia="Times New Roman" w:hAnsi="Times New Roman" w:cs="Times New Roman"/>
          <w:b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A812B4" w:rsidRPr="00A83C60">
        <w:rPr>
          <w:rFonts w:ascii="Times New Roman" w:hAnsi="Times New Roman"/>
          <w:color w:val="000000" w:themeColor="text1"/>
          <w:lang w:val="sr-Cyrl-CS"/>
        </w:rPr>
        <w:t>У обзир ће се</w:t>
      </w:r>
      <w:r w:rsidR="00A812B4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A812B4" w:rsidRPr="00A83C60">
        <w:rPr>
          <w:rFonts w:ascii="Times New Roman" w:hAnsi="Times New Roman"/>
          <w:color w:val="000000" w:themeColor="text1"/>
          <w:lang w:val="sr-Cyrl-CS"/>
        </w:rPr>
        <w:t>узимати само банкарске гаранције које</w:t>
      </w:r>
      <w:r w:rsidR="00A812B4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A812B4" w:rsidRPr="00A83C60">
        <w:rPr>
          <w:rFonts w:ascii="Times New Roman" w:hAnsi="Times New Roman"/>
          <w:color w:val="000000" w:themeColor="text1"/>
          <w:lang w:val="sr-Cyrl-CS"/>
        </w:rPr>
        <w:t>пристигну на назначену адресу у назначено време</w:t>
      </w:r>
      <w:r w:rsidR="009933C5">
        <w:rPr>
          <w:rFonts w:ascii="Times New Roman" w:hAnsi="Times New Roman"/>
          <w:color w:val="000000" w:themeColor="text1"/>
          <w:lang w:val="sr-Cyrl-CS"/>
        </w:rPr>
        <w:t xml:space="preserve">. </w:t>
      </w:r>
      <w:r w:rsidR="009933C5">
        <w:rPr>
          <w:rFonts w:ascii="Times New Roman" w:eastAsia="Times New Roman" w:hAnsi="Times New Roman" w:cs="Times New Roman"/>
        </w:rPr>
        <w:t xml:space="preserve">У </w:t>
      </w:r>
      <w:proofErr w:type="spellStart"/>
      <w:r w:rsidR="009933C5">
        <w:rPr>
          <w:rFonts w:ascii="Times New Roman" w:eastAsia="Times New Roman" w:hAnsi="Times New Roman" w:cs="Times New Roman"/>
        </w:rPr>
        <w:t>случају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да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је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проглашени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Купац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депозит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обезбедио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банкарском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гаранцијом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933C5">
        <w:rPr>
          <w:rFonts w:ascii="Times New Roman" w:eastAsia="Times New Roman" w:hAnsi="Times New Roman" w:cs="Times New Roman"/>
        </w:rPr>
        <w:t>исти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мора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уплатити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износ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депозита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уплатом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на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рачун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стечајног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дужника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9933C5">
        <w:rPr>
          <w:rFonts w:ascii="Times New Roman" w:eastAsia="Times New Roman" w:hAnsi="Times New Roman" w:cs="Times New Roman"/>
        </w:rPr>
        <w:t>року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од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r w:rsidR="009933C5">
        <w:rPr>
          <w:rFonts w:ascii="Times New Roman" w:eastAsia="Times New Roman" w:hAnsi="Times New Roman" w:cs="Times New Roman"/>
          <w:b/>
        </w:rPr>
        <w:t xml:space="preserve">2 </w:t>
      </w:r>
      <w:proofErr w:type="spellStart"/>
      <w:r w:rsidR="009933C5">
        <w:rPr>
          <w:rFonts w:ascii="Times New Roman" w:eastAsia="Times New Roman" w:hAnsi="Times New Roman" w:cs="Times New Roman"/>
          <w:b/>
        </w:rPr>
        <w:t>радна</w:t>
      </w:r>
      <w:proofErr w:type="spellEnd"/>
      <w:r w:rsidR="009933C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  <w:b/>
        </w:rPr>
        <w:t>дана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од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3C5">
        <w:rPr>
          <w:rFonts w:ascii="Times New Roman" w:eastAsia="Times New Roman" w:hAnsi="Times New Roman" w:cs="Times New Roman"/>
        </w:rPr>
        <w:t>дана</w:t>
      </w:r>
      <w:proofErr w:type="spellEnd"/>
      <w:r w:rsidR="009933C5">
        <w:rPr>
          <w:rFonts w:ascii="Times New Roman" w:eastAsia="Times New Roman" w:hAnsi="Times New Roman" w:cs="Times New Roman"/>
        </w:rPr>
        <w:t xml:space="preserve"> </w:t>
      </w:r>
      <w:r w:rsidR="009933C5" w:rsidRPr="001C2C4D">
        <w:rPr>
          <w:rFonts w:ascii="Times New Roman" w:hAnsi="Times New Roman"/>
          <w:lang w:val="sr-Cyrl-CS"/>
        </w:rPr>
        <w:t>јавног надметања, а пре потписивања купопродајног уговора, након чега ће му гаранција бити враћена</w:t>
      </w:r>
      <w:r w:rsidR="00A812B4">
        <w:rPr>
          <w:rFonts w:ascii="Times New Roman" w:eastAsia="Times New Roman" w:hAnsi="Times New Roman" w:cs="Times New Roman"/>
          <w:lang w:val="sr-Cyrl-RS"/>
        </w:rPr>
        <w:t>;</w:t>
      </w:r>
    </w:p>
    <w:p w14:paraId="37724592" w14:textId="77777777" w:rsidR="006E1CE6" w:rsidRDefault="000278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потпишу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изјаву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губитку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враћање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Изјава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саставни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продајне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35E3BBFF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AFE3D3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C40CB8" w14:textId="268BEEB6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Имовина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купује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виђеном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стању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разгледати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откупа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продајне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сваким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10:00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14:00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најкасније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F624A">
        <w:rPr>
          <w:rFonts w:ascii="Times New Roman" w:eastAsia="Times New Roman" w:hAnsi="Times New Roman" w:cs="Times New Roman"/>
          <w:b/>
          <w:shd w:val="clear" w:color="auto" w:fill="FFFFFF"/>
          <w:lang w:val="sr-Cyrl-RS"/>
        </w:rPr>
        <w:t>04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  <w:r w:rsidR="004338AC">
        <w:rPr>
          <w:rFonts w:ascii="Times New Roman" w:eastAsia="Times New Roman" w:hAnsi="Times New Roman" w:cs="Times New Roman"/>
          <w:b/>
          <w:shd w:val="clear" w:color="auto" w:fill="FFFFFF"/>
          <w:lang w:val="sr-Cyrl-RS"/>
        </w:rPr>
        <w:t>0</w:t>
      </w:r>
      <w:r w:rsidR="005F624A">
        <w:rPr>
          <w:rFonts w:ascii="Times New Roman" w:eastAsia="Times New Roman" w:hAnsi="Times New Roman" w:cs="Times New Roman"/>
          <w:b/>
          <w:shd w:val="clear" w:color="auto" w:fill="FFFFFF"/>
          <w:lang w:val="sr-Cyrl-RS"/>
        </w:rPr>
        <w:t>6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.2021.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године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претходну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најаву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поверенику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управника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36289416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C5CE09" w14:textId="2697649C" w:rsidR="006E1CE6" w:rsidRDefault="00A81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sr-Cyrl-RS"/>
        </w:rPr>
        <w:t>Након уплате депозита, а н</w:t>
      </w:r>
      <w:proofErr w:type="spellStart"/>
      <w:r w:rsidR="00027828">
        <w:rPr>
          <w:rFonts w:ascii="Times New Roman" w:eastAsia="Times New Roman" w:hAnsi="Times New Roman" w:cs="Times New Roman"/>
        </w:rPr>
        <w:t>ајкасније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до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r w:rsidR="005F624A">
        <w:rPr>
          <w:rFonts w:ascii="Times New Roman" w:eastAsia="Times New Roman" w:hAnsi="Times New Roman" w:cs="Times New Roman"/>
          <w:b/>
          <w:lang w:val="sr-Cyrl-RS"/>
        </w:rPr>
        <w:t>08</w:t>
      </w:r>
      <w:r w:rsidR="00027828">
        <w:rPr>
          <w:rFonts w:ascii="Times New Roman" w:eastAsia="Times New Roman" w:hAnsi="Times New Roman" w:cs="Times New Roman"/>
          <w:b/>
        </w:rPr>
        <w:t>.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</w:t>
      </w:r>
      <w:r w:rsidR="005F624A">
        <w:rPr>
          <w:rFonts w:ascii="Times New Roman" w:eastAsia="Times New Roman" w:hAnsi="Times New Roman" w:cs="Times New Roman"/>
          <w:b/>
          <w:lang w:val="sr-Cyrl-RS"/>
        </w:rPr>
        <w:t>6</w:t>
      </w:r>
      <w:r w:rsidR="00027828">
        <w:rPr>
          <w:rFonts w:ascii="Times New Roman" w:eastAsia="Times New Roman" w:hAnsi="Times New Roman" w:cs="Times New Roman"/>
          <w:b/>
        </w:rPr>
        <w:t xml:space="preserve">.2021. </w:t>
      </w:r>
      <w:proofErr w:type="spellStart"/>
      <w:r w:rsidR="00027828">
        <w:rPr>
          <w:rFonts w:ascii="Times New Roman" w:eastAsia="Times New Roman" w:hAnsi="Times New Roman" w:cs="Times New Roman"/>
          <w:b/>
        </w:rPr>
        <w:t>године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до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r w:rsidR="00027828">
        <w:rPr>
          <w:rFonts w:ascii="Times New Roman" w:eastAsia="Times New Roman" w:hAnsi="Times New Roman" w:cs="Times New Roman"/>
          <w:b/>
        </w:rPr>
        <w:t>15:00</w:t>
      </w:r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часова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7828">
        <w:rPr>
          <w:rFonts w:ascii="Times New Roman" w:eastAsia="Times New Roman" w:hAnsi="Times New Roman" w:cs="Times New Roman"/>
        </w:rPr>
        <w:t>потенцијални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купци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ради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правовремене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евиденције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7828">
        <w:rPr>
          <w:rFonts w:ascii="Times New Roman" w:eastAsia="Times New Roman" w:hAnsi="Times New Roman" w:cs="Times New Roman"/>
        </w:rPr>
        <w:t>морају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предати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поверенику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Агенције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за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лиценцирање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стечајних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управника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на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адреси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Старо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Сајмиште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бр.29, </w:t>
      </w:r>
      <w:proofErr w:type="spellStart"/>
      <w:r w:rsidR="00027828">
        <w:rPr>
          <w:rFonts w:ascii="Times New Roman" w:eastAsia="Times New Roman" w:hAnsi="Times New Roman" w:cs="Times New Roman"/>
        </w:rPr>
        <w:t>Нови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Београд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027828">
        <w:rPr>
          <w:rFonts w:ascii="Times New Roman" w:eastAsia="Times New Roman" w:hAnsi="Times New Roman" w:cs="Times New Roman"/>
        </w:rPr>
        <w:t>попуњен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образац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пријаве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за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учешће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на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јавном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надметању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7828">
        <w:rPr>
          <w:rFonts w:ascii="Times New Roman" w:eastAsia="Times New Roman" w:hAnsi="Times New Roman" w:cs="Times New Roman"/>
        </w:rPr>
        <w:t>доказ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027828">
        <w:rPr>
          <w:rFonts w:ascii="Times New Roman" w:eastAsia="Times New Roman" w:hAnsi="Times New Roman" w:cs="Times New Roman"/>
        </w:rPr>
        <w:t>уплати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депозита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или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копију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банкарске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гаранције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7828">
        <w:rPr>
          <w:rFonts w:ascii="Times New Roman" w:eastAsia="Times New Roman" w:hAnsi="Times New Roman" w:cs="Times New Roman"/>
        </w:rPr>
        <w:t>потписану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изјаву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027828">
        <w:rPr>
          <w:rFonts w:ascii="Times New Roman" w:eastAsia="Times New Roman" w:hAnsi="Times New Roman" w:cs="Times New Roman"/>
        </w:rPr>
        <w:t>губитку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права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на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повраћај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депозита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7828">
        <w:rPr>
          <w:rFonts w:ascii="Times New Roman" w:eastAsia="Times New Roman" w:hAnsi="Times New Roman" w:cs="Times New Roman"/>
        </w:rPr>
        <w:t>извод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из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регистра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привредних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субјеката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и ОП </w:t>
      </w:r>
      <w:proofErr w:type="spellStart"/>
      <w:r w:rsidR="00027828">
        <w:rPr>
          <w:rFonts w:ascii="Times New Roman" w:eastAsia="Times New Roman" w:hAnsi="Times New Roman" w:cs="Times New Roman"/>
        </w:rPr>
        <w:t>образац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27828">
        <w:rPr>
          <w:rFonts w:ascii="Times New Roman" w:eastAsia="Times New Roman" w:hAnsi="Times New Roman" w:cs="Times New Roman"/>
        </w:rPr>
        <w:t>ако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се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lastRenderedPageBreak/>
        <w:t>као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потенцијални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купац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пријављује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правно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лице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), </w:t>
      </w:r>
      <w:proofErr w:type="spellStart"/>
      <w:r w:rsidR="00027828">
        <w:rPr>
          <w:rFonts w:ascii="Times New Roman" w:eastAsia="Times New Roman" w:hAnsi="Times New Roman" w:cs="Times New Roman"/>
        </w:rPr>
        <w:t>уредно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овлашћење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за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заступање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уколико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јавном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надметању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не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присуствује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потенцијални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купац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лично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27828">
        <w:rPr>
          <w:rFonts w:ascii="Times New Roman" w:eastAsia="Times New Roman" w:hAnsi="Times New Roman" w:cs="Times New Roman"/>
        </w:rPr>
        <w:t>за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физичка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лица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027828">
        <w:rPr>
          <w:rFonts w:ascii="Times New Roman" w:eastAsia="Times New Roman" w:hAnsi="Times New Roman" w:cs="Times New Roman"/>
        </w:rPr>
        <w:t>или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законски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заступник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27828">
        <w:rPr>
          <w:rFonts w:ascii="Times New Roman" w:eastAsia="Times New Roman" w:hAnsi="Times New Roman" w:cs="Times New Roman"/>
        </w:rPr>
        <w:t>за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правна</w:t>
      </w:r>
      <w:proofErr w:type="spellEnd"/>
      <w:r w:rsidR="000278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7828">
        <w:rPr>
          <w:rFonts w:ascii="Times New Roman" w:eastAsia="Times New Roman" w:hAnsi="Times New Roman" w:cs="Times New Roman"/>
        </w:rPr>
        <w:t>лица</w:t>
      </w:r>
      <w:proofErr w:type="spellEnd"/>
      <w:r w:rsidR="00027828">
        <w:rPr>
          <w:rFonts w:ascii="Times New Roman" w:eastAsia="Times New Roman" w:hAnsi="Times New Roman" w:cs="Times New Roman"/>
        </w:rPr>
        <w:t>).</w:t>
      </w:r>
    </w:p>
    <w:p w14:paraId="387E0909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62D68F9" w14:textId="3692B464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Јавно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надметање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одржаће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5F624A">
        <w:rPr>
          <w:rFonts w:ascii="Times New Roman" w:eastAsia="Times New Roman" w:hAnsi="Times New Roman" w:cs="Times New Roman"/>
          <w:b/>
          <w:lang w:val="sr-Cyrl-RS"/>
        </w:rPr>
        <w:t>11</w:t>
      </w:r>
      <w:r>
        <w:rPr>
          <w:rFonts w:ascii="Times New Roman" w:eastAsia="Times New Roman" w:hAnsi="Times New Roman" w:cs="Times New Roman"/>
          <w:b/>
        </w:rPr>
        <w:t>.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</w:t>
      </w:r>
      <w:r w:rsidR="005F624A">
        <w:rPr>
          <w:rFonts w:ascii="Times New Roman" w:eastAsia="Times New Roman" w:hAnsi="Times New Roman" w:cs="Times New Roman"/>
          <w:b/>
          <w:lang w:val="sr-Cyrl-RS"/>
        </w:rPr>
        <w:t>6</w:t>
      </w:r>
      <w:r>
        <w:rPr>
          <w:rFonts w:ascii="Times New Roman" w:eastAsia="Times New Roman" w:hAnsi="Times New Roman" w:cs="Times New Roman"/>
          <w:b/>
        </w:rPr>
        <w:t xml:space="preserve">.2021. </w:t>
      </w:r>
      <w:proofErr w:type="spellStart"/>
      <w:r>
        <w:rPr>
          <w:rFonts w:ascii="Times New Roman" w:eastAsia="Times New Roman" w:hAnsi="Times New Roman" w:cs="Times New Roman"/>
          <w:b/>
        </w:rPr>
        <w:t>године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r w:rsidR="004338AC">
        <w:rPr>
          <w:rFonts w:ascii="Times New Roman" w:eastAsia="Times New Roman" w:hAnsi="Times New Roman" w:cs="Times New Roman"/>
          <w:b/>
          <w:lang w:val="sr-Cyrl-RS"/>
        </w:rPr>
        <w:t>12</w:t>
      </w:r>
      <w:r>
        <w:rPr>
          <w:rFonts w:ascii="Times New Roman" w:eastAsia="Times New Roman" w:hAnsi="Times New Roman" w:cs="Times New Roman"/>
          <w:b/>
        </w:rPr>
        <w:t>:</w:t>
      </w:r>
      <w:r w:rsidR="004338AC">
        <w:rPr>
          <w:rFonts w:ascii="Times New Roman" w:eastAsia="Times New Roman" w:hAnsi="Times New Roman" w:cs="Times New Roman"/>
          <w:b/>
          <w:lang w:val="sr-Cyrl-RS"/>
        </w:rPr>
        <w:t>00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следећој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Агенција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лиценцирање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стечајних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управника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</w:rPr>
        <w:t>Центар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стечај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Београд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Теразије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23, III </w:t>
      </w:r>
      <w:proofErr w:type="spellStart"/>
      <w:r>
        <w:rPr>
          <w:rFonts w:ascii="Times New Roman" w:eastAsia="Times New Roman" w:hAnsi="Times New Roman" w:cs="Times New Roman"/>
          <w:b/>
        </w:rPr>
        <w:t>спрат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Симпо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сала</w:t>
      </w:r>
      <w:proofErr w:type="spellEnd"/>
      <w:r>
        <w:rPr>
          <w:rFonts w:ascii="Times New Roman" w:eastAsia="Times New Roman" w:hAnsi="Times New Roman" w:cs="Times New Roman"/>
          <w:b/>
        </w:rPr>
        <w:t>. (</w:t>
      </w:r>
      <w:proofErr w:type="spellStart"/>
      <w:r>
        <w:rPr>
          <w:rFonts w:ascii="Times New Roman" w:eastAsia="Times New Roman" w:hAnsi="Times New Roman" w:cs="Times New Roman"/>
          <w:b/>
        </w:rPr>
        <w:t>бр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301) </w:t>
      </w:r>
    </w:p>
    <w:p w14:paraId="2720F5F8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688F8F2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Регистрација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почиње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почетка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завршава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минута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почетка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односно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периоду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10:00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11:50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3FC32B30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5CB105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Стечајни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спроводи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што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7FFEBD4" w14:textId="77777777" w:rsidR="006E1CE6" w:rsidRDefault="000278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региструје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учешћа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имају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овлашћења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присутна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2006E3C8" w14:textId="77777777" w:rsidR="006E1CE6" w:rsidRDefault="000278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отвара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читајући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правила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435D393C" w14:textId="77777777" w:rsidR="006E1CE6" w:rsidRDefault="000278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позива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учеснике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прихвате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унапред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корацима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увећања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6A699ADF" w14:textId="77777777" w:rsidR="006E1CE6" w:rsidRDefault="000278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одржава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70674250" w14:textId="77777777" w:rsidR="006E1CE6" w:rsidRDefault="000278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проглашава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прихватио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највишу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4467E715" w14:textId="77777777" w:rsidR="006E1CE6" w:rsidRDefault="000278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потписује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записник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118D962" w14:textId="77777777" w:rsidR="006E1CE6" w:rsidRDefault="006E1C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1586CC1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случају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победи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обезбедио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банкарском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дужника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радна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пре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купопродајног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након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чега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враћена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50EE06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C821B7" w14:textId="23F2601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Закључењу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приступа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812B4" w:rsidRPr="00A812B4">
        <w:rPr>
          <w:rFonts w:ascii="Times New Roman" w:eastAsia="Times New Roman" w:hAnsi="Times New Roman" w:cs="Times New Roman"/>
          <w:b/>
          <w:bCs/>
          <w:lang w:val="sr-Cyrl-RS"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радн</w:t>
      </w:r>
      <w:proofErr w:type="spellEnd"/>
      <w:r w:rsidR="00A812B4">
        <w:rPr>
          <w:rFonts w:ascii="Times New Roman" w:eastAsia="Times New Roman" w:hAnsi="Times New Roman" w:cs="Times New Roman"/>
          <w:b/>
          <w:lang w:val="sr-Cyrl-RS"/>
        </w:rPr>
        <w:t>их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одржавања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обезбеђен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уплаћен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Проглашени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преостали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купопродајне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закључења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FC23289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198F6E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проглашени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одбије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купопродајну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прописаним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роковима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прописаној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губи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повраћај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проглашава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најбољи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Други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најбољи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обавезе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проглашени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купац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случају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најбољи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обезбедио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банкарском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након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одустајања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проглашеног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износ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стечајног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дужника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обавештења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проглашава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након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чега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враћена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гаранција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конкретном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случају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купопродајни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радна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пријема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обавештења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најбољи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проглашава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купца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A04AC0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606EC9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Учесницима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стекли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другог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најбољег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депозит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гаранција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враћа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надметања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Уплатилац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повраћај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Изјавом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губитку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повраћај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D86CFFD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5F4E1" w14:textId="77777777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Порезе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трошкове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произлазе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закључења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купопродајног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целости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сноси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купац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BF018A7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4F4979" w14:textId="63425CD7" w:rsidR="009933C5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14:paraId="03F084D8" w14:textId="77777777" w:rsidR="009933C5" w:rsidRDefault="00993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C3B8AA4" w14:textId="77777777" w:rsidR="009933C5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Није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дозвољено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достављање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оригинала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банкарске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гаранције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пошиљком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обичном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препорученом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путем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факса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mail-a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други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начин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осим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начин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прописан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тачки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Услова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стицање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права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учешће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из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овог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огласа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. </w:t>
      </w:r>
    </w:p>
    <w:p w14:paraId="74EEB25B" w14:textId="3CC27CD3" w:rsidR="006E1CE6" w:rsidRDefault="0002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lastRenderedPageBreak/>
        <w:t>Стечајни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управник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напомиње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ће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складу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епидемиолошким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мерама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учесницима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јавног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надметања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бити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мерена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телесна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температура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те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учесници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дужни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току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регистрације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јавног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надметања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придржавају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свих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епидемиолошких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мера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прописаних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одлукама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Кризног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штаба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Владе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Републике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Србије</w:t>
      </w:r>
      <w:proofErr w:type="spellEnd"/>
      <w:r>
        <w:rPr>
          <w:rFonts w:ascii="Times New Roman" w:eastAsia="Times New Roman" w:hAnsi="Times New Roman" w:cs="Times New Roman"/>
          <w:b/>
          <w:i/>
        </w:rPr>
        <w:t>.</w:t>
      </w:r>
    </w:p>
    <w:p w14:paraId="043D3849" w14:textId="77777777" w:rsidR="006E1CE6" w:rsidRDefault="006E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B71849" w14:textId="77777777" w:rsidR="006E1CE6" w:rsidRDefault="000278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</w:rPr>
        <w:t>Oвлашћено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Повереник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Невенка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Ћирић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телефон</w:t>
      </w:r>
      <w:proofErr w:type="spellEnd"/>
      <w:r>
        <w:rPr>
          <w:rFonts w:ascii="Times New Roman" w:eastAsia="Times New Roman" w:hAnsi="Times New Roman" w:cs="Times New Roman"/>
        </w:rPr>
        <w:t xml:space="preserve"> 011/3232-633, mail: gpradst@gmail.com</w:t>
      </w:r>
    </w:p>
    <w:sectPr w:rsidR="006E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1C8"/>
    <w:multiLevelType w:val="multilevel"/>
    <w:tmpl w:val="AE347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956501"/>
    <w:multiLevelType w:val="multilevel"/>
    <w:tmpl w:val="2A6AB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155AC1"/>
    <w:multiLevelType w:val="multilevel"/>
    <w:tmpl w:val="C5281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E6"/>
    <w:rsid w:val="00027828"/>
    <w:rsid w:val="00337A40"/>
    <w:rsid w:val="003E2FC1"/>
    <w:rsid w:val="003E797D"/>
    <w:rsid w:val="004338AC"/>
    <w:rsid w:val="005F624A"/>
    <w:rsid w:val="00652241"/>
    <w:rsid w:val="006E1CE6"/>
    <w:rsid w:val="008B78DF"/>
    <w:rsid w:val="0098789C"/>
    <w:rsid w:val="009933C5"/>
    <w:rsid w:val="00A812B4"/>
    <w:rsid w:val="00C215F9"/>
    <w:rsid w:val="00C870A1"/>
    <w:rsid w:val="00CC6E96"/>
    <w:rsid w:val="00D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1B73"/>
  <w15:docId w15:val="{0C27FC4F-6C7C-473F-9430-EB11CD1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Dusanka DS. Sumarevic</cp:lastModifiedBy>
  <cp:revision>15</cp:revision>
  <cp:lastPrinted>2021-04-29T10:42:00Z</cp:lastPrinted>
  <dcterms:created xsi:type="dcterms:W3CDTF">2021-04-19T08:29:00Z</dcterms:created>
  <dcterms:modified xsi:type="dcterms:W3CDTF">2021-04-29T10:42:00Z</dcterms:modified>
</cp:coreProperties>
</file>